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2A" w:rsidRPr="006F7E2A" w:rsidRDefault="006F7E2A" w:rsidP="006F7E2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25981"/>
          <w:sz w:val="30"/>
          <w:szCs w:val="30"/>
          <w:lang w:eastAsia="it-IT"/>
        </w:rPr>
      </w:pPr>
      <w:r w:rsidRPr="006F7E2A">
        <w:rPr>
          <w:rFonts w:ascii="Verdana" w:eastAsia="Times New Roman" w:hAnsi="Verdana" w:cs="Times New Roman"/>
          <w:color w:val="325981"/>
          <w:sz w:val="30"/>
          <w:szCs w:val="30"/>
          <w:lang w:eastAsia="it-IT"/>
        </w:rPr>
        <w:t>AVVISO PUBBLICO. CONTRIBUTI ALLE ATTIVITÀ ECONOMICHE E PRODUTTIVE SECONDO LE MODALITÀ TECNICHE PER LA GESTIONE DELLE DOMANDE DI CONTRIBUTO PREVISTI DALLA LEGGE 208/2015 E RELATIVA MODULISTICA, BURAT</w:t>
      </w:r>
    </w:p>
    <w:p w:rsidR="006F7E2A" w:rsidRPr="006F7E2A" w:rsidRDefault="006F7E2A" w:rsidP="006F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7E2A" w:rsidRPr="006F7E2A" w:rsidRDefault="006F7E2A" w:rsidP="006F7E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6F7E2A"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it-IT"/>
        </w:rPr>
        <w:t>AVVISO PUBBLICO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</w:t>
      </w:r>
    </w:p>
    <w:p w:rsidR="006F7E2A" w:rsidRPr="006F7E2A" w:rsidRDefault="006F7E2A" w:rsidP="006F7E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 xml:space="preserve">Si porta a conoscenza che sul BURAT SPECIALE n. 86 del 23/08/2017, sono stati pubblicati gli atti che fissano i criteri e le modalità di assegnazione dei contributi alle attività economiche e produttive per gli eventi calamitosi dall' 11 al 13 </w:t>
      </w:r>
      <w:proofErr w:type="gramStart"/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novembre  2013</w:t>
      </w:r>
      <w:proofErr w:type="gramEnd"/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, 1 e 2 dicembre 2013, marzo 2015.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Condizione necessaria è che sia stata debitamente trasmessa la scheda C in sede di ricognizione dei Fabbisogni presso questo Ente.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</w:r>
      <w:r w:rsidRPr="006F7E2A">
        <w:rPr>
          <w:rFonts w:ascii="Verdana" w:eastAsia="Times New Roman" w:hAnsi="Verdana" w:cs="Times New Roman"/>
          <w:b/>
          <w:bCs/>
          <w:color w:val="333333"/>
          <w:sz w:val="18"/>
          <w:szCs w:val="18"/>
          <w:u w:val="single"/>
          <w:lang w:eastAsia="it-IT"/>
        </w:rPr>
        <w:t>TERMINE PERENTORIO SCADENZA DOMANDE: 02/10/2017</w:t>
      </w:r>
    </w:p>
    <w:p w:rsidR="006F7E2A" w:rsidRPr="006F7E2A" w:rsidRDefault="006F7E2A" w:rsidP="006F7E2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6F7E2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>Il Responsabile del Servizio Tecnico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</w:r>
      <w:bookmarkStart w:id="0" w:name="_GoBack"/>
      <w:bookmarkEnd w:id="0"/>
    </w:p>
    <w:p w:rsidR="006F7E2A" w:rsidRPr="006F7E2A" w:rsidRDefault="006F7E2A" w:rsidP="006F7E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Allegati: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BURAT Speciale n. 86 del 23/08/2017, contenente in particolare: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M DC/I domanda contributo;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- A1 - Modello di Dichiarazione  sostitutiva di certificazione/atto notorio; 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- A2 - Modello di perizia asseverata di valutazione del danno e dell'investimento da realizzare"; 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- A3 - Modello di delega dei comproprietari dell'immobile distrutto/danneggiato ad un comproprietario; 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- A4 - Modello di dichiarazione del proprietario dell'immobile in cui ha sede l'attività dell'impresa; </w:t>
      </w:r>
      <w:r w:rsidRPr="006F7E2A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- A5 - Modello di rendicontazione delle spese sostenute alla data di presentazione della domanda di contributo; </w:t>
      </w:r>
    </w:p>
    <w:p w:rsidR="00B61F19" w:rsidRDefault="00B61F19" w:rsidP="006F7E2A"/>
    <w:p w:rsidR="006F7E2A" w:rsidRDefault="006F7E2A" w:rsidP="006F7E2A"/>
    <w:p w:rsidR="006F7E2A" w:rsidRPr="006F7E2A" w:rsidRDefault="006F7E2A" w:rsidP="006F7E2A"/>
    <w:sectPr w:rsidR="006F7E2A" w:rsidRPr="006F7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2A"/>
    <w:rsid w:val="00375EAD"/>
    <w:rsid w:val="006F7E2A"/>
    <w:rsid w:val="00B61F19"/>
    <w:rsid w:val="00C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A1719-4970-4904-9A02-9C1F51DE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7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4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49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dc:description/>
  <cp:lastModifiedBy>Ufficio Tecnico</cp:lastModifiedBy>
  <cp:revision>2</cp:revision>
  <dcterms:created xsi:type="dcterms:W3CDTF">2017-09-29T14:40:00Z</dcterms:created>
  <dcterms:modified xsi:type="dcterms:W3CDTF">2017-09-29T15:40:00Z</dcterms:modified>
</cp:coreProperties>
</file>